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95E3" w14:textId="77777777" w:rsidR="00E133EB" w:rsidRDefault="00BC3703" w:rsidP="00E133EB">
      <w:pPr>
        <w:spacing w:after="0" w:line="239" w:lineRule="auto"/>
        <w:ind w:right="0" w:firstLine="0"/>
        <w:jc w:val="center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Публичный договор на оказание услуг</w:t>
      </w:r>
    </w:p>
    <w:p w14:paraId="762F9ACB" w14:textId="67D1E8E6" w:rsidR="00BC3703" w:rsidRPr="00BC3703" w:rsidRDefault="00E133EB" w:rsidP="00E133EB">
      <w:pPr>
        <w:spacing w:after="0" w:line="239" w:lineRule="auto"/>
        <w:ind w:right="0" w:firstLine="0"/>
        <w:jc w:val="center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физкультурно-оздоровительного комплекса</w:t>
      </w:r>
    </w:p>
    <w:p w14:paraId="1B5260F3" w14:textId="77777777" w:rsidR="00BC3703" w:rsidRPr="00BC3703" w:rsidRDefault="00BC3703" w:rsidP="00BC3703">
      <w:pPr>
        <w:spacing w:after="0" w:line="239" w:lineRule="auto"/>
        <w:ind w:left="2195" w:right="0" w:firstLine="0"/>
        <w:jc w:val="center"/>
        <w:rPr>
          <w:sz w:val="24"/>
          <w:szCs w:val="24"/>
          <w:lang w:val="ru-RU"/>
        </w:rPr>
      </w:pPr>
    </w:p>
    <w:p w14:paraId="425DFFDA" w14:textId="77777777" w:rsidR="00BC3703" w:rsidRPr="00BC3703" w:rsidRDefault="00BC3703" w:rsidP="00BC3703">
      <w:pPr>
        <w:pStyle w:val="1"/>
        <w:ind w:left="0" w:right="0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1. Общие положения. Порядок заключения договора</w:t>
      </w:r>
    </w:p>
    <w:p w14:paraId="2B2D232A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1.1. Витебское республиканское унитарное предприятие электроэнергетики "Витебскэнерго", именуемое в дальнейшем «Исполнитель», в лице директора филиала ЦФОР Цераха А.Е., действующего на основании доверенности, в соответствии со ст. 396 Гражданского кодекса Республики Беларусь размещает на веб-сайте по в Интернет: </w:t>
      </w:r>
      <w:r w:rsidRPr="00BC3703">
        <w:rPr>
          <w:sz w:val="24"/>
          <w:szCs w:val="24"/>
        </w:rPr>
        <w:t>http</w:t>
      </w:r>
      <w:r w:rsidRPr="00BC3703">
        <w:rPr>
          <w:sz w:val="24"/>
          <w:szCs w:val="24"/>
          <w:lang w:val="ru-RU"/>
        </w:rPr>
        <w:t>://</w:t>
      </w:r>
      <w:r w:rsidRPr="00BC3703">
        <w:rPr>
          <w:sz w:val="24"/>
          <w:szCs w:val="24"/>
        </w:rPr>
        <w:t>cfor</w:t>
      </w:r>
      <w:r w:rsidRPr="00BC3703">
        <w:rPr>
          <w:sz w:val="24"/>
          <w:szCs w:val="24"/>
          <w:lang w:val="ru-RU"/>
        </w:rPr>
        <w:t>-</w:t>
      </w:r>
      <w:r w:rsidRPr="00BC3703">
        <w:rPr>
          <w:sz w:val="24"/>
          <w:szCs w:val="24"/>
        </w:rPr>
        <w:t>vitebsk</w:t>
      </w:r>
      <w:r w:rsidRPr="00BC3703">
        <w:rPr>
          <w:sz w:val="24"/>
          <w:szCs w:val="24"/>
          <w:lang w:val="ru-RU"/>
        </w:rPr>
        <w:t>.</w:t>
      </w:r>
      <w:r w:rsidRPr="00BC3703">
        <w:rPr>
          <w:sz w:val="24"/>
          <w:szCs w:val="24"/>
        </w:rPr>
        <w:t>by</w:t>
      </w:r>
      <w:r w:rsidRPr="00BC3703">
        <w:rPr>
          <w:sz w:val="24"/>
          <w:szCs w:val="24"/>
          <w:lang w:val="ru-RU"/>
        </w:rPr>
        <w:t>/ настоящую публичную оферту на оказание услуг и тем самым выражает намерение Исполнителя заключить договор на оказание услуг на условиях данной оферты с любым заинтересованным физическим лицом, именуемым в дальнейшем «Заказчик».</w:t>
      </w:r>
    </w:p>
    <w:p w14:paraId="7DAADB58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1.2. Безусловным и безоговорочным принятием Заказчиком всех условий настоящей оферты (акцептом оферты) является осуществление Заказчиком платежа в счет оплаты услуг Исполнителя. В соответствии с п. 1 ст. 403, п. З ст. 408 Гражданского кодекса Республики Беларусь, акцепт оферты равнозначен факту заключения договора между Исполнителем и Заказчиком на условиях, указанных в настоящей публичной оферте. Совершая акцепт настоящей оферты, Заказчик присоединяется к условиям договора в целом, без каких-либо исключений и оговорок (ст. 398 Гражданского кодекса Республики Беларусь).</w:t>
      </w:r>
    </w:p>
    <w:p w14:paraId="1EADBE0D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1.3. В рамках настоящего договора Исполнителем могут оказываться Заказчику услуги физкультурно-оздоровительного комплекса Исполнителя. Перечень оказываемых услуг и их цена размещены на сайте </w:t>
      </w:r>
      <w:r w:rsidRPr="00BC3703">
        <w:rPr>
          <w:sz w:val="24"/>
          <w:szCs w:val="24"/>
        </w:rPr>
        <w:t>http</w:t>
      </w:r>
      <w:r w:rsidRPr="00BC3703">
        <w:rPr>
          <w:sz w:val="24"/>
          <w:szCs w:val="24"/>
          <w:lang w:val="ru-RU"/>
        </w:rPr>
        <w:t>://</w:t>
      </w:r>
      <w:r w:rsidRPr="00BC3703">
        <w:rPr>
          <w:sz w:val="24"/>
          <w:szCs w:val="24"/>
        </w:rPr>
        <w:t>cfor</w:t>
      </w:r>
      <w:r w:rsidRPr="00BC3703">
        <w:rPr>
          <w:sz w:val="24"/>
          <w:szCs w:val="24"/>
          <w:lang w:val="ru-RU"/>
        </w:rPr>
        <w:t>-</w:t>
      </w:r>
      <w:r w:rsidRPr="00BC3703">
        <w:rPr>
          <w:sz w:val="24"/>
          <w:szCs w:val="24"/>
        </w:rPr>
        <w:t>vitebsk</w:t>
      </w:r>
      <w:r w:rsidRPr="00BC3703">
        <w:rPr>
          <w:sz w:val="24"/>
          <w:szCs w:val="24"/>
          <w:lang w:val="ru-RU"/>
        </w:rPr>
        <w:t>.</w:t>
      </w:r>
      <w:r w:rsidRPr="00BC3703">
        <w:rPr>
          <w:sz w:val="24"/>
          <w:szCs w:val="24"/>
        </w:rPr>
        <w:t>by</w:t>
      </w:r>
      <w:r w:rsidRPr="00BC3703">
        <w:rPr>
          <w:sz w:val="24"/>
          <w:szCs w:val="24"/>
          <w:lang w:val="ru-RU"/>
        </w:rPr>
        <w:t>/.</w:t>
      </w:r>
    </w:p>
    <w:p w14:paraId="0A60AE9A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1.4.  Заказчик обязуется произвести 100</w:t>
      </w:r>
      <w:proofErr w:type="gramStart"/>
      <w:r w:rsidRPr="00BC3703">
        <w:rPr>
          <w:sz w:val="24"/>
          <w:szCs w:val="24"/>
          <w:lang w:val="ru-RU"/>
        </w:rPr>
        <w:t>%</w:t>
      </w:r>
      <w:r w:rsidRPr="00BC3703">
        <w:rPr>
          <w:sz w:val="24"/>
          <w:szCs w:val="24"/>
          <w:vertAlign w:val="superscript"/>
          <w:lang w:val="ru-RU"/>
        </w:rPr>
        <w:t xml:space="preserve">  </w:t>
      </w:r>
      <w:r w:rsidRPr="00BC3703">
        <w:rPr>
          <w:sz w:val="24"/>
          <w:szCs w:val="24"/>
          <w:lang w:val="ru-RU"/>
        </w:rPr>
        <w:t>предоплату</w:t>
      </w:r>
      <w:proofErr w:type="gramEnd"/>
      <w:r w:rsidRPr="00BC3703">
        <w:rPr>
          <w:sz w:val="24"/>
          <w:szCs w:val="24"/>
          <w:lang w:val="ru-RU"/>
        </w:rPr>
        <w:t xml:space="preserve"> услуг. После оплаты договор между сторонами по оказанию Исполнителем оплаченных Заказчиком услуг вступает в силу.</w:t>
      </w:r>
    </w:p>
    <w:p w14:paraId="3A16EE10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1.5. Местом заключения договора является: Витебск, ул. Правды, д. 30Д.</w:t>
      </w:r>
    </w:p>
    <w:p w14:paraId="1CB7A46C" w14:textId="77777777" w:rsidR="00BC3703" w:rsidRPr="00BC3703" w:rsidRDefault="00BC3703" w:rsidP="00BC3703">
      <w:pPr>
        <w:pStyle w:val="1"/>
        <w:ind w:left="19" w:right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2. Термины и определения</w:t>
      </w:r>
    </w:p>
    <w:p w14:paraId="4C2B7716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В целях настоящей оферты во взаимоотношениях Заказчика и Исполнителя используются следующие значения нижеприведенных терминов:</w:t>
      </w:r>
    </w:p>
    <w:p w14:paraId="3A845525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2.1. Оферта настоящий документ (договор), опубликованный Исполнителем в сети Интернет по указанному выше адресу.</w:t>
      </w:r>
    </w:p>
    <w:p w14:paraId="01C3313B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2.2. Акцепт оферты — полное и безоговорочное принятие оферты посредством предоплаты заказанной услуги. Акцептирование Заказчиком настоящей оферты означает заключение между сторонами договора на условиях, оговоренных в оферте.</w:t>
      </w:r>
    </w:p>
    <w:p w14:paraId="38444E2B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2.3. Заказчик – физическое лицо, осуществившее акцепт оферты.</w:t>
      </w:r>
    </w:p>
    <w:p w14:paraId="2F77A822" w14:textId="01F483BE" w:rsidR="00BC3703" w:rsidRPr="00B8654F" w:rsidRDefault="00B8654F" w:rsidP="00B8654F">
      <w:pPr>
        <w:ind w:right="15"/>
        <w:rPr>
          <w:sz w:val="24"/>
          <w:szCs w:val="24"/>
          <w:lang w:val="ru-RU"/>
        </w:rPr>
      </w:pPr>
      <w:r w:rsidRPr="00B8654F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Pr="00B8654F">
        <w:rPr>
          <w:sz w:val="24"/>
          <w:szCs w:val="24"/>
          <w:lang w:val="ru-RU"/>
        </w:rPr>
        <w:t xml:space="preserve"> </w:t>
      </w:r>
      <w:r w:rsidR="00BC3703" w:rsidRPr="00B8654F">
        <w:rPr>
          <w:sz w:val="24"/>
          <w:szCs w:val="24"/>
          <w:lang w:val="ru-RU"/>
        </w:rPr>
        <w:t>Права и обязанности сторон</w:t>
      </w:r>
    </w:p>
    <w:p w14:paraId="1C79E909" w14:textId="77777777" w:rsidR="00BC3703" w:rsidRPr="00B8654F" w:rsidRDefault="00BC3703" w:rsidP="00BC3703">
      <w:pPr>
        <w:ind w:left="15" w:right="15"/>
        <w:rPr>
          <w:sz w:val="24"/>
          <w:szCs w:val="24"/>
          <w:lang w:val="ru-RU"/>
        </w:rPr>
      </w:pPr>
      <w:r w:rsidRPr="00B8654F">
        <w:rPr>
          <w:sz w:val="24"/>
          <w:szCs w:val="24"/>
          <w:lang w:val="ru-RU"/>
        </w:rPr>
        <w:t>3.1. Исполнитель обязан:</w:t>
      </w:r>
    </w:p>
    <w:p w14:paraId="0BEDB917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3.1.1. с момента вступления в силу настоящего договора в законную силу и при соблюдении Заказчиком условий, определяемых настоящим договором, оказать Заказчику оплаченные им услуги в установленные договором сроки;</w:t>
      </w:r>
    </w:p>
    <w:p w14:paraId="39E27163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3.1.2. выполнять иные обязательства, предусмотренные настоящим договором и сопутствующими ему документами;</w:t>
      </w:r>
    </w:p>
    <w:p w14:paraId="3F24A820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3.2. Исполнитель имеет право:</w:t>
      </w:r>
    </w:p>
    <w:p w14:paraId="7C52A033" w14:textId="77777777" w:rsidR="00BC3703" w:rsidRPr="00BC3703" w:rsidRDefault="00BC3703" w:rsidP="00BC3703">
      <w:pPr>
        <w:ind w:left="23" w:right="15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3.2.1. по своему усмотрению отказаться от оказания услуг или приостановить оказание услуг, если действия Заказчика будет нарушать действующее законодательство Республики Беларусь, локальные документы Исполнителя.</w:t>
      </w:r>
    </w:p>
    <w:p w14:paraId="272126EF" w14:textId="779C23E6" w:rsidR="004A03C9" w:rsidRPr="00BC3703" w:rsidRDefault="00BC3703" w:rsidP="00BC3703">
      <w:pPr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3.2.2. приостановить оказание услуг при </w:t>
      </w:r>
      <w:proofErr w:type="gramStart"/>
      <w:r w:rsidRPr="00BC3703">
        <w:rPr>
          <w:sz w:val="24"/>
          <w:szCs w:val="24"/>
          <w:lang w:val="ru-RU"/>
        </w:rPr>
        <w:t>обнаружении  возможных</w:t>
      </w:r>
      <w:proofErr w:type="gramEnd"/>
      <w:r w:rsidRPr="00BC3703">
        <w:rPr>
          <w:sz w:val="24"/>
          <w:szCs w:val="24"/>
          <w:lang w:val="ru-RU"/>
        </w:rPr>
        <w:t xml:space="preserve"> неблагоприятных для Заказчика последствий выполнения его указаний о способе оказания услуг; иных не </w:t>
      </w:r>
      <w:r w:rsidRPr="00BC3703">
        <w:rPr>
          <w:sz w:val="24"/>
          <w:szCs w:val="24"/>
          <w:lang w:val="ru-RU"/>
        </w:rPr>
        <w:lastRenderedPageBreak/>
        <w:t>зависящих от Исполнителя обстоятельств, которые могут повлиять на качество услуг или создать невозможность их выполнения;</w:t>
      </w:r>
    </w:p>
    <w:p w14:paraId="51FF6B8D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3.2.3. привлекать к оказанию услуг третьих лиц. При этом все права, обязанности и ответственность перед Заказчиком по настоящему договору продолжает нести Исполнитель;</w:t>
      </w:r>
    </w:p>
    <w:p w14:paraId="4ECDEFB7" w14:textId="77777777" w:rsidR="00BC3703" w:rsidRPr="00BC3703" w:rsidRDefault="00BC3703" w:rsidP="00BC3703">
      <w:pPr>
        <w:ind w:left="23" w:right="15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3.2.4. уведомлять Заказчика о времени и продолжительности возможных перерывов в предоставлении услуг, связанных с обслуживанием технических средств либо иными обстоятельствами;</w:t>
      </w:r>
    </w:p>
    <w:p w14:paraId="4D72241C" w14:textId="77777777" w:rsidR="00BC3703" w:rsidRPr="00BC3703" w:rsidRDefault="00BC3703" w:rsidP="00BC3703">
      <w:pPr>
        <w:ind w:left="23" w:right="15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3.2.5. запрашивать от Заказчика информацию, необходимую для оперативного решения и согласования вопросов, связанных с оказанием услуг Заказчику; </w:t>
      </w:r>
    </w:p>
    <w:p w14:paraId="2EE01DD7" w14:textId="77777777" w:rsidR="00BC3703" w:rsidRPr="00BC3703" w:rsidRDefault="00BC3703" w:rsidP="00BC3703">
      <w:pPr>
        <w:ind w:left="23" w:right="15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3.3. Заказчик обязан:</w:t>
      </w:r>
    </w:p>
    <w:p w14:paraId="66E58883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3.3.1. внести предоплату в полном объеме, при необходимости уведомить Исполнителя о факте внесения оплаты;</w:t>
      </w:r>
    </w:p>
    <w:p w14:paraId="0EB2E767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3.3.2. соблюдать действующие правила посещения физкультурно-оздоровительного комплекса.</w:t>
      </w:r>
    </w:p>
    <w:p w14:paraId="00641DC8" w14:textId="77777777" w:rsidR="00BC3703" w:rsidRPr="00BC3703" w:rsidRDefault="00BC3703" w:rsidP="00BC3703">
      <w:pPr>
        <w:ind w:left="23" w:right="15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3.4. Заказчик имеет право:</w:t>
      </w:r>
    </w:p>
    <w:p w14:paraId="1BD74073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3.4.1. расторгнуть настоящий договор в случае невыполнения либо ненадлежащего выполнения Исполнителем своих обязательств при условии оплаты Исполнителю услуг, фактически выполненных к моменту расторжения договора;</w:t>
      </w:r>
    </w:p>
    <w:p w14:paraId="2BD03780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3.4.2. перенести неиспользованные в текущем месяце услуги на следующий месяц в случае болезни, иной уважительной причины (при предоставлении подтверждающего документа).</w:t>
      </w:r>
    </w:p>
    <w:p w14:paraId="6DEDE271" w14:textId="77777777" w:rsidR="00BC3703" w:rsidRPr="00BC3703" w:rsidRDefault="00BC3703" w:rsidP="00BC3703">
      <w:pPr>
        <w:pStyle w:val="1"/>
        <w:ind w:left="19" w:right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4. Размер и порядок оплаты</w:t>
      </w:r>
    </w:p>
    <w:p w14:paraId="61546B67" w14:textId="77777777" w:rsidR="00B8654F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4.1. Оказание услуг производится Исполнителем после получения 100% предварительной оплаты стоимости услуг.</w:t>
      </w:r>
    </w:p>
    <w:p w14:paraId="5A150B0D" w14:textId="7EA9476C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4.2. Оплата услуг производится наличными деньгами в </w:t>
      </w:r>
      <w:proofErr w:type="gramStart"/>
      <w:r w:rsidRPr="00BC3703">
        <w:rPr>
          <w:sz w:val="24"/>
          <w:szCs w:val="24"/>
          <w:lang w:val="ru-RU"/>
        </w:rPr>
        <w:t>кассу  Исполнителя</w:t>
      </w:r>
      <w:proofErr w:type="gramEnd"/>
      <w:r w:rsidRPr="00BC3703">
        <w:rPr>
          <w:sz w:val="24"/>
          <w:szCs w:val="24"/>
          <w:lang w:val="ru-RU"/>
        </w:rPr>
        <w:t>, безналичным путем с использованием платежного терминала либо иным путем, разрешенным законодательством.</w:t>
      </w:r>
    </w:p>
    <w:p w14:paraId="7455D141" w14:textId="77777777" w:rsidR="00BC3703" w:rsidRPr="00BC3703" w:rsidRDefault="00BC3703" w:rsidP="00BC3703">
      <w:pPr>
        <w:ind w:left="23" w:right="15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5. Порядок сдачи и приемки оказанных услуг </w:t>
      </w:r>
    </w:p>
    <w:p w14:paraId="1B499B28" w14:textId="405887CA" w:rsidR="00BC3703" w:rsidRPr="00D03B45" w:rsidRDefault="00BC3703" w:rsidP="00BC3703">
      <w:pPr>
        <w:ind w:left="23" w:right="15" w:firstLine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5.1. В соответствии с действующим законодательством Акт оказанных услуг составляется Исполнителем единолично. </w:t>
      </w:r>
    </w:p>
    <w:p w14:paraId="71D220C6" w14:textId="77777777" w:rsidR="00BC3703" w:rsidRPr="00BC3703" w:rsidRDefault="00BC3703" w:rsidP="00BC3703">
      <w:pPr>
        <w:pStyle w:val="1"/>
        <w:ind w:left="19" w:right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6. Ответственность сторон</w:t>
      </w:r>
    </w:p>
    <w:p w14:paraId="25404491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6.1. За ненадлежащее выполнение своих обязанностей по настоящему договору стороны несут ответственность в соответствии с действующим законодательством Республики Беларусь.</w:t>
      </w:r>
    </w:p>
    <w:p w14:paraId="2D93333D" w14:textId="77777777" w:rsidR="00BC3703" w:rsidRPr="00BC3703" w:rsidRDefault="00BC3703" w:rsidP="00BC3703">
      <w:pPr>
        <w:pStyle w:val="1"/>
        <w:ind w:left="19" w:right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7. Конфиденциальность</w:t>
      </w:r>
    </w:p>
    <w:p w14:paraId="0321665C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7.1. Стороны обязуются без взаимного соглашения сторон не передавать третьим лицам и не использовать иным способом, не предусмотренным условиями настоящего договора, технологическую, коммерческую, организационную, финансовую и иную информацию, составляющую коммерческую тайну любой из сторон.</w:t>
      </w:r>
    </w:p>
    <w:p w14:paraId="33607791" w14:textId="3107F55C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7.2. К конфиденциальной информации не относится, в частности, информация, подлежащая размещению в общем доступе в сети Интернет (контент веб-с</w:t>
      </w:r>
      <w:r w:rsidR="00B8654F">
        <w:rPr>
          <w:sz w:val="24"/>
          <w:szCs w:val="24"/>
          <w:lang w:val="ru-RU"/>
        </w:rPr>
        <w:t>т</w:t>
      </w:r>
      <w:r w:rsidRPr="00BC3703">
        <w:rPr>
          <w:sz w:val="24"/>
          <w:szCs w:val="24"/>
          <w:lang w:val="ru-RU"/>
        </w:rPr>
        <w:t>раницы).</w:t>
      </w:r>
    </w:p>
    <w:p w14:paraId="16D7CC99" w14:textId="77777777" w:rsidR="00BC3703" w:rsidRPr="00BC3703" w:rsidRDefault="00BC3703" w:rsidP="00BC3703">
      <w:pPr>
        <w:pStyle w:val="1"/>
        <w:ind w:left="19" w:right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8. Форс-мажор</w:t>
      </w:r>
    </w:p>
    <w:p w14:paraId="6FD0C8AB" w14:textId="12CB87DE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 xml:space="preserve">8.1. Стороны освобождаются от ответственности за полное или частичное неисполнение обязательств по настоящему договору, если такое неисполнение явится следствием действия обстоятельств непреодолимой силы (форс-мажорных обстоятельств), в том числе массовых беспорядков, запретительных действий властей, стихийных бедствий, пожаров, катастроф, действий органов государственной власти (в т.ч. принятие ограничительных или запретительных правовых актов), пожара, наводнения, землетрясения, других </w:t>
      </w:r>
      <w:r w:rsidRPr="00BC3703">
        <w:rPr>
          <w:sz w:val="24"/>
          <w:szCs w:val="24"/>
          <w:lang w:val="ru-RU"/>
        </w:rPr>
        <w:lastRenderedPageBreak/>
        <w:t>стихийных бедствий, забастовок, гражданских волнений и беспорядков и других не зависящих от сторон обстоятельств.</w:t>
      </w:r>
    </w:p>
    <w:p w14:paraId="4FEC61B0" w14:textId="3196DAB0" w:rsidR="00BC3703" w:rsidRPr="00BC3703" w:rsidRDefault="00BC3703" w:rsidP="00B8654F">
      <w:pPr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8.2. Сторона, подвергшаяся действию обстоятельств непреодолимой силы и оказавшаяся вследствие этого не в состоянии выполнить обязательства по настоящему договору,</w:t>
      </w:r>
      <w:r w:rsidR="00B8654F">
        <w:rPr>
          <w:sz w:val="24"/>
          <w:szCs w:val="24"/>
          <w:lang w:val="ru-RU"/>
        </w:rPr>
        <w:t xml:space="preserve"> </w:t>
      </w:r>
      <w:r w:rsidRPr="00BC3703">
        <w:rPr>
          <w:sz w:val="24"/>
          <w:szCs w:val="24"/>
          <w:lang w:val="ru-RU"/>
        </w:rPr>
        <w:t>обязана письменно известить об этом другую сторону не позднее 10 (Десяти)рабочих дней с момента наступления таких обстоятельств</w:t>
      </w:r>
      <w:r w:rsidR="00B8654F">
        <w:rPr>
          <w:sz w:val="24"/>
          <w:szCs w:val="24"/>
          <w:lang w:val="ru-RU"/>
        </w:rPr>
        <w:t xml:space="preserve"> (в том числе путем размещения соответствующего уведомления на своем сайте)</w:t>
      </w:r>
      <w:r w:rsidRPr="00BC3703">
        <w:rPr>
          <w:sz w:val="24"/>
          <w:szCs w:val="24"/>
          <w:lang w:val="ru-RU"/>
        </w:rPr>
        <w:t>. Несвоевременное извещение об обстоятельствах непреодолимой силы лишает сторону права ссылаться на них при разрешении споров.</w:t>
      </w:r>
    </w:p>
    <w:p w14:paraId="3A6C8C5B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8.3. Если обстоятельства, указанные в текущем разделе настоящего договора, будут длиться более 2 (Двух) месяцев, каждая из сторон вправе расторгнуть настоящий договор с последующим проведением взаиморасчетов без обязанности по возмещению возможных убытков другой стороне.</w:t>
      </w:r>
    </w:p>
    <w:p w14:paraId="71515CB7" w14:textId="77777777" w:rsidR="00BC3703" w:rsidRPr="00BC3703" w:rsidRDefault="00BC3703" w:rsidP="00BC3703">
      <w:pPr>
        <w:pStyle w:val="1"/>
        <w:ind w:left="19" w:right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9. Разрешение споров. Применимое право</w:t>
      </w:r>
    </w:p>
    <w:p w14:paraId="595EDAA1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9.1. Споры и разногласия, которые могут возникнуть при исполнении настоящего договора, будут разрешаться сторонами путем переговоров.</w:t>
      </w:r>
    </w:p>
    <w:p w14:paraId="26F63FF6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9.2. В случае недостижения соглашения между сторонами по спорным вопросам, споры по настоящему договору подлежат разрешению в суде по месту нахождения Исполнителя.</w:t>
      </w:r>
    </w:p>
    <w:p w14:paraId="5000824E" w14:textId="77777777" w:rsidR="00BC3703" w:rsidRPr="00BC3703" w:rsidRDefault="00BC3703" w:rsidP="00BC3703">
      <w:pPr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9.3. Применимым правом по настоящему договору, в том числе при рассмотрении споров, является право Республики Беларусь.</w:t>
      </w:r>
    </w:p>
    <w:p w14:paraId="3E93BE2E" w14:textId="77777777" w:rsidR="00BC3703" w:rsidRPr="00BC3703" w:rsidRDefault="00BC3703" w:rsidP="00BC3703">
      <w:pPr>
        <w:pStyle w:val="1"/>
        <w:ind w:left="19" w:right="0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10. Заключительные положения</w:t>
      </w:r>
    </w:p>
    <w:p w14:paraId="7B989E9E" w14:textId="0C6AA83E" w:rsidR="00BC3703" w:rsidRPr="00BC3703" w:rsidRDefault="00BC3703" w:rsidP="00BC3703">
      <w:pPr>
        <w:spacing w:after="26"/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10.1. Договор между сторонами вступает в силу с момента акцепта Заказчиком оферты Исполнителя и действует до момента исполнения сторонами всех своих обязательств.</w:t>
      </w:r>
    </w:p>
    <w:p w14:paraId="26B2CC25" w14:textId="344E7AB0" w:rsidR="00BC3703" w:rsidRPr="00BC3703" w:rsidRDefault="00BC3703" w:rsidP="00BC3703">
      <w:pPr>
        <w:spacing w:after="299"/>
        <w:ind w:left="15" w:right="15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11. Контактные данные и реквизиты Исполнителя</w:t>
      </w:r>
    </w:p>
    <w:p w14:paraId="4D9DFB10" w14:textId="6126C2EF" w:rsidR="00BC3703" w:rsidRPr="00BC3703" w:rsidRDefault="00BC3703" w:rsidP="00BC3703">
      <w:pPr>
        <w:spacing w:after="3" w:line="247" w:lineRule="auto"/>
        <w:ind w:left="43" w:right="-9" w:hanging="40"/>
        <w:jc w:val="left"/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РУП «Витебскэнерго» Центр физкультурно-оздоровительной работы (ЦФОР)</w:t>
      </w:r>
    </w:p>
    <w:p w14:paraId="5AF6FA47" w14:textId="40B5667C" w:rsidR="00BC3703" w:rsidRPr="00BC3703" w:rsidRDefault="00BC3703" w:rsidP="00BC3703">
      <w:pPr>
        <w:rPr>
          <w:sz w:val="24"/>
          <w:szCs w:val="24"/>
          <w:lang w:val="ru-RU"/>
        </w:rPr>
      </w:pPr>
      <w:r w:rsidRPr="00BC3703">
        <w:rPr>
          <w:sz w:val="24"/>
          <w:szCs w:val="24"/>
          <w:lang w:val="ru-RU"/>
        </w:rPr>
        <w:t>210029, Витебск, ул. Правды, д. 30, тел: +375 (212) 36-16-70</w:t>
      </w:r>
    </w:p>
    <w:sectPr w:rsidR="00BC3703" w:rsidRPr="00BC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877"/>
    <w:multiLevelType w:val="multilevel"/>
    <w:tmpl w:val="2DCAE3F6"/>
    <w:lvl w:ilvl="0">
      <w:start w:val="3"/>
      <w:numFmt w:val="decimal"/>
      <w:lvlText w:val="%1."/>
      <w:lvlJc w:val="left"/>
      <w:pPr>
        <w:ind w:left="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95587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03"/>
    <w:rsid w:val="00211E15"/>
    <w:rsid w:val="00362CF8"/>
    <w:rsid w:val="004A03C9"/>
    <w:rsid w:val="00647499"/>
    <w:rsid w:val="006A3B94"/>
    <w:rsid w:val="006F51AE"/>
    <w:rsid w:val="007628CF"/>
    <w:rsid w:val="00B8654F"/>
    <w:rsid w:val="00BC3703"/>
    <w:rsid w:val="00C46330"/>
    <w:rsid w:val="00C82C49"/>
    <w:rsid w:val="00D03B45"/>
    <w:rsid w:val="00E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FCCAD"/>
  <w15:chartTrackingRefBased/>
  <w15:docId w15:val="{F1D4DABE-B5EE-4CCF-A065-C80B34AE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3703"/>
    <w:pPr>
      <w:spacing w:after="5" w:line="261" w:lineRule="auto"/>
      <w:ind w:right="36" w:firstLine="8"/>
      <w:jc w:val="both"/>
    </w:pPr>
    <w:rPr>
      <w:rFonts w:ascii="Times New Roman" w:eastAsia="Times New Roman" w:hAnsi="Times New Roman" w:cs="Times New Roman"/>
      <w:color w:val="000000"/>
      <w:kern w:val="0"/>
      <w:sz w:val="16"/>
      <w:lang w:val="en-US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BC3703"/>
    <w:pPr>
      <w:keepNext/>
      <w:keepLines/>
      <w:spacing w:after="0"/>
      <w:ind w:left="10" w:right="2975" w:hanging="10"/>
      <w:outlineLvl w:val="0"/>
    </w:pPr>
    <w:rPr>
      <w:rFonts w:ascii="Times New Roman" w:eastAsia="Times New Roman" w:hAnsi="Times New Roman" w:cs="Times New Roman"/>
      <w:color w:val="000000"/>
      <w:kern w:val="0"/>
      <w:sz w:val="18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703"/>
    <w:rPr>
      <w:rFonts w:ascii="Times New Roman" w:eastAsia="Times New Roman" w:hAnsi="Times New Roman" w:cs="Times New Roman"/>
      <w:color w:val="000000"/>
      <w:kern w:val="0"/>
      <w:sz w:val="18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3</Pages>
  <Words>1139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Грибовский Владимир Веславович</dc:creator>
  <cp:keywords/>
  <dc:description/>
  <cp:lastModifiedBy>Грибовский Владимир Веславович</cp:lastModifiedBy>
  <cp:revision>4</cp:revision>
  <cp:lastPrinted>2023-03-22T08:24:00Z</cp:lastPrinted>
  <dcterms:created xsi:type="dcterms:W3CDTF">2023-03-22T08:00:00Z</dcterms:created>
  <dcterms:modified xsi:type="dcterms:W3CDTF">2023-03-29T12:14:00Z</dcterms:modified>
</cp:coreProperties>
</file>